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B" w:rsidRDefault="00462C4B" w:rsidP="00462C4B"/>
    <w:p w:rsidR="00462C4B" w:rsidRDefault="00462C4B" w:rsidP="00462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АДМИНИСТРАЦИЯ ВАБЛИНСКОГО СЕЛЬСОВЕТА</w:t>
      </w:r>
    </w:p>
    <w:p w:rsidR="00462C4B" w:rsidRDefault="00462C4B" w:rsidP="00462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КОНЫШЕВСКОГО  РАЙОНА  КУРСКОЙ ОБЛАСТИ</w:t>
      </w:r>
    </w:p>
    <w:p w:rsidR="00462C4B" w:rsidRDefault="00462C4B" w:rsidP="00462C4B">
      <w:pPr>
        <w:rPr>
          <w:sz w:val="28"/>
          <w:szCs w:val="28"/>
        </w:rPr>
      </w:pPr>
    </w:p>
    <w:p w:rsidR="00462C4B" w:rsidRDefault="00462C4B" w:rsidP="0046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2C4B" w:rsidRDefault="00462C4B" w:rsidP="00462C4B">
      <w:pPr>
        <w:rPr>
          <w:sz w:val="28"/>
          <w:szCs w:val="28"/>
        </w:rPr>
      </w:pPr>
    </w:p>
    <w:p w:rsidR="00462C4B" w:rsidRDefault="00462C4B" w:rsidP="00462C4B">
      <w:pPr>
        <w:rPr>
          <w:sz w:val="28"/>
          <w:szCs w:val="28"/>
        </w:rPr>
      </w:pPr>
      <w:r>
        <w:rPr>
          <w:sz w:val="28"/>
          <w:szCs w:val="28"/>
        </w:rPr>
        <w:t xml:space="preserve">от 29.01.2016  г.                                     № 10-па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</w:p>
    <w:p w:rsidR="00462C4B" w:rsidRDefault="00462C4B" w:rsidP="00462C4B">
      <w:pPr>
        <w:rPr>
          <w:sz w:val="28"/>
          <w:szCs w:val="28"/>
        </w:rPr>
      </w:pP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№ 21-па от 16.06.2015г. «Об утверждении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</w:rPr>
        <w:t xml:space="preserve">административного </w:t>
      </w:r>
      <w:r>
        <w:rPr>
          <w:b/>
          <w:szCs w:val="28"/>
          <w:lang w:eastAsia="en-US"/>
        </w:rPr>
        <w:t xml:space="preserve">регламента  </w:t>
      </w:r>
      <w:proofErr w:type="gramStart"/>
      <w:r>
        <w:rPr>
          <w:b/>
          <w:szCs w:val="28"/>
          <w:lang w:eastAsia="en-US"/>
        </w:rPr>
        <w:t>по</w:t>
      </w:r>
      <w:proofErr w:type="gramEnd"/>
      <w:r>
        <w:rPr>
          <w:b/>
          <w:szCs w:val="28"/>
          <w:lang w:eastAsia="en-US"/>
        </w:rPr>
        <w:t xml:space="preserve">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предоставлению муниципальной услуги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«Назначение и выплата доплаты к пенсии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лицам, замещавшим </w:t>
      </w:r>
      <w:proofErr w:type="gramStart"/>
      <w:r>
        <w:rPr>
          <w:b/>
          <w:szCs w:val="28"/>
          <w:lang w:eastAsia="en-US"/>
        </w:rPr>
        <w:t>муниципальные</w:t>
      </w:r>
      <w:proofErr w:type="gramEnd"/>
      <w:r>
        <w:rPr>
          <w:b/>
          <w:szCs w:val="28"/>
          <w:lang w:eastAsia="en-US"/>
        </w:rPr>
        <w:t xml:space="preserve"> 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должности в администрации </w:t>
      </w:r>
      <w:proofErr w:type="gramStart"/>
      <w:r>
        <w:rPr>
          <w:b/>
          <w:szCs w:val="28"/>
          <w:lang w:eastAsia="en-US"/>
        </w:rPr>
        <w:t>сельского</w:t>
      </w:r>
      <w:proofErr w:type="gramEnd"/>
      <w:r>
        <w:rPr>
          <w:b/>
          <w:szCs w:val="28"/>
          <w:lang w:eastAsia="en-US"/>
        </w:rPr>
        <w:t xml:space="preserve">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поселения Курской области и ежемесячной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доплаты к пенсии выборным </w:t>
      </w:r>
    </w:p>
    <w:p w:rsidR="00462C4B" w:rsidRDefault="00462C4B" w:rsidP="00462C4B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должностным лицам».</w:t>
      </w:r>
    </w:p>
    <w:p w:rsidR="00462C4B" w:rsidRDefault="00462C4B" w:rsidP="00462C4B">
      <w:pPr>
        <w:jc w:val="both"/>
        <w:rPr>
          <w:bCs/>
          <w:szCs w:val="28"/>
        </w:rPr>
      </w:pPr>
    </w:p>
    <w:p w:rsidR="00462C4B" w:rsidRDefault="00462C4B" w:rsidP="00462C4B">
      <w:pPr>
        <w:jc w:val="both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t xml:space="preserve">               </w:t>
      </w:r>
      <w:r>
        <w:rPr>
          <w:rFonts w:eastAsia="Times New Roman"/>
          <w:kern w:val="0"/>
          <w:sz w:val="28"/>
          <w:szCs w:val="28"/>
        </w:rPr>
        <w:t xml:space="preserve">              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В соответствии со ст.23 Федерального закона от 01.12.2014г. №419- ФЗ «О внесении изменений в отдельные  законодательные акты Российской Федерации по вопросу социальной защиты инвалидов в связи с ратификацией Конвенции о правах инвалидов»,  п. 2 ст.14  Федеральным законом от 27.07.2010 г. № 210-ФЗ «Об организации предоставления государственных и муниципальных услуг» Администрация </w:t>
      </w:r>
      <w:proofErr w:type="spellStart"/>
      <w:r>
        <w:rPr>
          <w:rFonts w:eastAsia="Times New Roman"/>
          <w:kern w:val="0"/>
          <w:sz w:val="28"/>
          <w:szCs w:val="28"/>
        </w:rPr>
        <w:t>Ваблинского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 сельсовета ПОСТАНОВЛЯЕТ:</w:t>
      </w:r>
      <w:proofErr w:type="gramEnd"/>
    </w:p>
    <w:p w:rsidR="00462C4B" w:rsidRDefault="00462C4B" w:rsidP="00462C4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    </w:t>
      </w:r>
      <w:r>
        <w:rPr>
          <w:rFonts w:eastAsia="Times New Roman"/>
          <w:kern w:val="0"/>
          <w:sz w:val="28"/>
          <w:szCs w:val="28"/>
          <w:lang w:eastAsia="en-US"/>
        </w:rPr>
        <w:tab/>
        <w:t xml:space="preserve">1. Утвердить прилагаемые </w:t>
      </w:r>
      <w:proofErr w:type="gramStart"/>
      <w:r>
        <w:rPr>
          <w:rFonts w:eastAsia="Times New Roman"/>
          <w:kern w:val="0"/>
          <w:sz w:val="28"/>
          <w:szCs w:val="28"/>
          <w:lang w:eastAsia="en-US"/>
        </w:rPr>
        <w:t>изменения</w:t>
      </w:r>
      <w:proofErr w:type="gramEnd"/>
      <w:r>
        <w:rPr>
          <w:rFonts w:eastAsia="Times New Roman"/>
          <w:kern w:val="0"/>
          <w:sz w:val="28"/>
          <w:szCs w:val="28"/>
          <w:lang w:eastAsia="en-US"/>
        </w:rPr>
        <w:t xml:space="preserve">  внесенные в  административный регламент  Администрации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Ваблинского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 сельсовета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Конышевского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района Курской области по предоставлению муниципальной услуги:</w:t>
      </w:r>
    </w:p>
    <w:p w:rsidR="00462C4B" w:rsidRDefault="00462C4B" w:rsidP="00462C4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 xml:space="preserve">1.1.название административного регламента изложить в новой редакции  </w:t>
      </w:r>
      <w:r>
        <w:rPr>
          <w:rFonts w:eastAsia="Times New Roman"/>
          <w:kern w:val="0"/>
          <w:sz w:val="28"/>
          <w:szCs w:val="28"/>
          <w:lang w:eastAsia="en-US"/>
        </w:rPr>
        <w:t>«Назначение и выплата доплаты к пенсии лицам, замещавшим муниципальные  должности в администрации сельского поселения Курской области и ежемесячной доплаты к пенсии выборным должностным лицам»;</w:t>
      </w:r>
    </w:p>
    <w:p w:rsidR="00462C4B" w:rsidRDefault="00462C4B" w:rsidP="00462C4B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1.2 пункт 2.16 административного регламента изложить в новой редакции согласно приложению.</w:t>
      </w:r>
    </w:p>
    <w:p w:rsidR="00462C4B" w:rsidRDefault="00462C4B" w:rsidP="00462C4B">
      <w:pPr>
        <w:keepNext/>
        <w:widowControl/>
        <w:suppressAutoHyphens w:val="0"/>
        <w:autoSpaceDE w:val="0"/>
        <w:autoSpaceDN w:val="0"/>
        <w:adjustRightInd w:val="0"/>
        <w:ind w:right="-16" w:firstLine="492"/>
        <w:jc w:val="both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color w:val="0000FF"/>
          <w:kern w:val="0"/>
          <w:sz w:val="28"/>
          <w:szCs w:val="28"/>
          <w:lang w:eastAsia="en-US"/>
        </w:rPr>
        <w:tab/>
      </w:r>
      <w:r>
        <w:rPr>
          <w:rFonts w:eastAsia="Times New Roman"/>
          <w:color w:val="0000FF"/>
          <w:kern w:val="0"/>
          <w:sz w:val="28"/>
          <w:szCs w:val="28"/>
          <w:lang w:eastAsia="en-US"/>
        </w:rPr>
        <w:tab/>
      </w:r>
    </w:p>
    <w:p w:rsidR="00462C4B" w:rsidRDefault="00462C4B" w:rsidP="00462C4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2. Постановление вступает в силу с 01.01.2016г.</w:t>
      </w:r>
    </w:p>
    <w:p w:rsidR="00462C4B" w:rsidRDefault="00462C4B" w:rsidP="00462C4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:rsidR="00462C4B" w:rsidRDefault="00462C4B" w:rsidP="00462C4B">
      <w:pPr>
        <w:jc w:val="both"/>
        <w:rPr>
          <w:szCs w:val="28"/>
        </w:rPr>
      </w:pPr>
    </w:p>
    <w:p w:rsidR="00462C4B" w:rsidRDefault="00462C4B" w:rsidP="00462C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Cs w:val="28"/>
        </w:rPr>
        <w:t>Ваблинского</w:t>
      </w:r>
      <w:proofErr w:type="spellEnd"/>
      <w:r>
        <w:rPr>
          <w:szCs w:val="28"/>
        </w:rPr>
        <w:t xml:space="preserve"> сельсовета</w:t>
      </w:r>
    </w:p>
    <w:p w:rsidR="00462C4B" w:rsidRDefault="00462C4B" w:rsidP="00462C4B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</w:t>
      </w:r>
      <w:r>
        <w:rPr>
          <w:szCs w:val="28"/>
        </w:rPr>
        <w:t xml:space="preserve">йона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В.А.Маковнев</w:t>
      </w:r>
      <w:proofErr w:type="spellEnd"/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rPr>
          <w:szCs w:val="22"/>
        </w:rPr>
      </w:pPr>
    </w:p>
    <w:p w:rsidR="00462C4B" w:rsidRDefault="00462C4B" w:rsidP="00462C4B">
      <w:pPr>
        <w:ind w:left="6237" w:right="29" w:hanging="1701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62C4B" w:rsidRDefault="00462C4B" w:rsidP="00462C4B">
      <w:pPr>
        <w:ind w:left="6237" w:right="29" w:hanging="1701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постановлением</w:t>
      </w:r>
      <w:proofErr w:type="gramEnd"/>
      <w:r>
        <w:rPr>
          <w:color w:val="000000"/>
        </w:rPr>
        <w:t xml:space="preserve"> Администрации </w:t>
      </w:r>
    </w:p>
    <w:p w:rsidR="00462C4B" w:rsidRDefault="00462C4B" w:rsidP="00462C4B">
      <w:pPr>
        <w:ind w:left="6237" w:right="29" w:hanging="1701"/>
        <w:rPr>
          <w:color w:val="000000"/>
        </w:rPr>
      </w:pPr>
      <w:proofErr w:type="spellStart"/>
      <w:r>
        <w:rPr>
          <w:color w:val="000000"/>
        </w:rPr>
        <w:t>Ваблинского</w:t>
      </w:r>
      <w:proofErr w:type="spellEnd"/>
      <w:r>
        <w:rPr>
          <w:color w:val="000000"/>
        </w:rPr>
        <w:t xml:space="preserve"> сельсовета </w:t>
      </w:r>
    </w:p>
    <w:p w:rsidR="00462C4B" w:rsidRDefault="00462C4B" w:rsidP="00462C4B">
      <w:pPr>
        <w:ind w:left="6237" w:right="29" w:hanging="1701"/>
        <w:rPr>
          <w:color w:val="000000"/>
        </w:rPr>
      </w:pPr>
      <w:proofErr w:type="spellStart"/>
      <w:r>
        <w:rPr>
          <w:color w:val="000000"/>
        </w:rPr>
        <w:t>Конышевского</w:t>
      </w:r>
      <w:proofErr w:type="spellEnd"/>
      <w:r>
        <w:rPr>
          <w:color w:val="000000"/>
        </w:rPr>
        <w:t xml:space="preserve"> района </w:t>
      </w:r>
      <w:proofErr w:type="gramStart"/>
      <w:r>
        <w:rPr>
          <w:color w:val="000000"/>
        </w:rPr>
        <w:t>Курской</w:t>
      </w:r>
      <w:proofErr w:type="gramEnd"/>
      <w:r>
        <w:rPr>
          <w:color w:val="000000"/>
        </w:rPr>
        <w:t xml:space="preserve"> </w:t>
      </w:r>
    </w:p>
    <w:p w:rsidR="00462C4B" w:rsidRDefault="00462C4B" w:rsidP="00462C4B">
      <w:pPr>
        <w:ind w:left="6237" w:right="29" w:hanging="1701"/>
        <w:rPr>
          <w:color w:val="000000"/>
        </w:rPr>
      </w:pPr>
      <w:r>
        <w:rPr>
          <w:color w:val="000000"/>
        </w:rPr>
        <w:t>области  от  27.01.2016г. № 10-па</w:t>
      </w:r>
    </w:p>
    <w:p w:rsidR="00462C4B" w:rsidRDefault="00462C4B" w:rsidP="00462C4B">
      <w:pPr>
        <w:ind w:left="6237" w:right="29" w:hanging="1701"/>
        <w:rPr>
          <w:color w:val="000000"/>
        </w:rPr>
      </w:pPr>
    </w:p>
    <w:p w:rsidR="00462C4B" w:rsidRDefault="00462C4B" w:rsidP="00462C4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Cs w:val="28"/>
        </w:rPr>
      </w:pPr>
      <w:proofErr w:type="gramStart"/>
      <w:r>
        <w:rPr>
          <w:rFonts w:eastAsia="Calibri"/>
          <w:b/>
          <w:bCs/>
          <w:szCs w:val="28"/>
        </w:rPr>
        <w:t>2.16.Требования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62C4B" w:rsidRDefault="00462C4B" w:rsidP="00462C4B">
      <w:pPr>
        <w:ind w:firstLine="709"/>
        <w:jc w:val="both"/>
        <w:rPr>
          <w:rFonts w:eastAsia="Times New Roman"/>
          <w:szCs w:val="28"/>
        </w:rPr>
      </w:pP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Прием заявителей осуществляется в помещениях администрации сельсовета. Места предоставления услуги отвечают следующим требованиям,</w:t>
      </w:r>
      <w:r>
        <w:rPr>
          <w:rFonts w:ascii="Calibri" w:hAnsi="Calibri" w:cs="Calibri"/>
          <w:szCs w:val="28"/>
        </w:rPr>
        <w:t xml:space="preserve">  </w:t>
      </w:r>
      <w:r>
        <w:rPr>
          <w:szCs w:val="28"/>
        </w:rPr>
        <w:t>а также требованиям</w:t>
      </w:r>
      <w:r>
        <w:rPr>
          <w:rFonts w:ascii="Calibri" w:hAnsi="Calibri" w:cs="Calibri"/>
          <w:szCs w:val="28"/>
        </w:rPr>
        <w:t xml:space="preserve"> </w:t>
      </w:r>
      <w:r>
        <w:rPr>
          <w:szCs w:val="28"/>
        </w:rPr>
        <w:t>по обеспечению условий доступности для инвалидов  и возможность беспрепятственного входа в объекты и выхода из них;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szCs w:val="28"/>
        </w:rPr>
        <w:t>ассистивных</w:t>
      </w:r>
      <w:proofErr w:type="spellEnd"/>
      <w:r>
        <w:rPr>
          <w:szCs w:val="28"/>
        </w:rPr>
        <w:t xml:space="preserve"> и вспомогательных технологий, а также сменного кресла-коляски;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обеспечение допуска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, а также иного лица, владеющего жестовым языком;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Вход в помещение администрации сельсовета оборудуется информационной табличкой (вывеской), содержащей его наименование;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двери рабочего кабинета главы сельсовета размещается информационная </w:t>
      </w:r>
      <w:r>
        <w:rPr>
          <w:szCs w:val="28"/>
        </w:rPr>
        <w:lastRenderedPageBreak/>
        <w:t>табличка, содержащая фамилию, имя, отчество, должность, график работы, в том числе график личного приема.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рабочими столами и стульями, компьютером с доступом к информационным системам;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помещениях </w:t>
      </w:r>
      <w:proofErr w:type="gramStart"/>
      <w:r>
        <w:rPr>
          <w:szCs w:val="28"/>
        </w:rPr>
        <w:t>администрации сельсовета места информирования посетителей</w:t>
      </w:r>
      <w:proofErr w:type="gramEnd"/>
      <w:r>
        <w:rPr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для размещения в них информационных листков.</w:t>
      </w:r>
    </w:p>
    <w:p w:rsidR="00462C4B" w:rsidRDefault="00462C4B" w:rsidP="00462C4B">
      <w:pPr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Информационные стенды должны содержать актуальную и исчерпывающую информацию об услуге.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текст либо выписку из настоящего Регламента;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копию Устава муниципального образования;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документов, которые заявитель должен представить для предоставления услуги;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образец заполнения заявления о предоставлении услуги;</w:t>
      </w:r>
    </w:p>
    <w:p w:rsidR="00462C4B" w:rsidRDefault="00462C4B" w:rsidP="00462C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услуги.</w:t>
      </w:r>
    </w:p>
    <w:p w:rsidR="00462C4B" w:rsidRDefault="00462C4B" w:rsidP="00462C4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62C4B" w:rsidRDefault="00462C4B" w:rsidP="00462C4B">
      <w:pPr>
        <w:spacing w:after="200" w:line="276" w:lineRule="auto"/>
        <w:rPr>
          <w:rFonts w:ascii="Calibri" w:hAnsi="Calibri" w:cs="Calibri"/>
          <w:sz w:val="22"/>
        </w:rPr>
      </w:pPr>
    </w:p>
    <w:p w:rsidR="00462C4B" w:rsidRDefault="00462C4B" w:rsidP="00462C4B">
      <w:pPr>
        <w:jc w:val="both"/>
        <w:rPr>
          <w:sz w:val="28"/>
          <w:szCs w:val="28"/>
        </w:rPr>
      </w:pPr>
    </w:p>
    <w:p w:rsidR="00462C4B" w:rsidRDefault="00462C4B" w:rsidP="00462C4B">
      <w:pPr>
        <w:jc w:val="both"/>
      </w:pPr>
    </w:p>
    <w:p w:rsidR="00462C4B" w:rsidRDefault="00462C4B" w:rsidP="00462C4B">
      <w:pPr>
        <w:jc w:val="both"/>
      </w:pPr>
    </w:p>
    <w:p w:rsidR="00462C4B" w:rsidRDefault="00462C4B" w:rsidP="00462C4B">
      <w:pPr>
        <w:jc w:val="both"/>
      </w:pPr>
    </w:p>
    <w:p w:rsidR="00462C4B" w:rsidRDefault="00462C4B" w:rsidP="00462C4B">
      <w:pPr>
        <w:jc w:val="both"/>
      </w:pPr>
    </w:p>
    <w:p w:rsidR="00462C4B" w:rsidRDefault="00462C4B" w:rsidP="00462C4B">
      <w:pPr>
        <w:jc w:val="both"/>
      </w:pPr>
    </w:p>
    <w:p w:rsidR="00462C4B" w:rsidRDefault="00462C4B" w:rsidP="00462C4B">
      <w:pPr>
        <w:jc w:val="both"/>
      </w:pPr>
    </w:p>
    <w:p w:rsidR="004A33E0" w:rsidRDefault="004A33E0"/>
    <w:sectPr w:rsidR="004A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B"/>
    <w:rsid w:val="00462C4B"/>
    <w:rsid w:val="004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C4B"/>
    <w:pPr>
      <w:keepNext/>
      <w:widowControl/>
      <w:suppressAutoHyphens w:val="0"/>
      <w:autoSpaceDE w:val="0"/>
      <w:autoSpaceDN w:val="0"/>
      <w:adjustRightInd w:val="0"/>
      <w:ind w:firstLine="540"/>
      <w:jc w:val="both"/>
      <w:outlineLvl w:val="0"/>
    </w:pPr>
    <w:rPr>
      <w:rFonts w:eastAsia="Times New Roman"/>
      <w:color w:val="0000FF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C4B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C4B"/>
    <w:pPr>
      <w:keepNext/>
      <w:widowControl/>
      <w:suppressAutoHyphens w:val="0"/>
      <w:autoSpaceDE w:val="0"/>
      <w:autoSpaceDN w:val="0"/>
      <w:adjustRightInd w:val="0"/>
      <w:ind w:firstLine="540"/>
      <w:jc w:val="both"/>
      <w:outlineLvl w:val="0"/>
    </w:pPr>
    <w:rPr>
      <w:rFonts w:eastAsia="Times New Roman"/>
      <w:color w:val="0000FF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C4B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6063</Characters>
  <Application>Microsoft Office Word</Application>
  <DocSecurity>0</DocSecurity>
  <Lines>50</Lines>
  <Paragraphs>14</Paragraphs>
  <ScaleCrop>false</ScaleCrop>
  <Company>*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2016-02-01T12:22:00Z</dcterms:created>
  <dcterms:modified xsi:type="dcterms:W3CDTF">2016-02-01T12:24:00Z</dcterms:modified>
</cp:coreProperties>
</file>